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ED8" w:rsidRDefault="00615FDE" w:rsidP="004003AC">
      <w:pPr>
        <w:pStyle w:val="Heading1"/>
      </w:pPr>
      <w:r>
        <w:t>OVERHEAD SIGN STRUCTURE – BRIDGE MOUNTED</w:t>
      </w:r>
    </w:p>
    <w:p w:rsidR="00615FDE" w:rsidRDefault="00615FDE">
      <w:r>
        <w:t xml:space="preserve">Effective:  </w:t>
      </w:r>
      <w:r w:rsidR="002C53EC">
        <w:t>July 1, 2015</w:t>
      </w:r>
    </w:p>
    <w:p w:rsidR="00B82CAB" w:rsidRDefault="00B82CAB">
      <w:r>
        <w:t>Revised: March 1, 2017</w:t>
      </w:r>
      <w:bookmarkStart w:id="0" w:name="_GoBack"/>
      <w:bookmarkEnd w:id="0"/>
    </w:p>
    <w:p w:rsidR="00615FDE" w:rsidRDefault="00615FDE"/>
    <w:p w:rsidR="00615FDE" w:rsidRDefault="00CA2595">
      <w:r>
        <w:t>Revise Article 733.10</w:t>
      </w:r>
      <w:r w:rsidR="00615FDE">
        <w:t>(b) of the Standard Specification to read:</w:t>
      </w:r>
    </w:p>
    <w:p w:rsidR="00615FDE" w:rsidRDefault="00615FDE"/>
    <w:p w:rsidR="00615FDE" w:rsidRDefault="00615FDE">
      <w:r>
        <w:t xml:space="preserve">“Sign Structure – Bridge Mounted.  Bridge mounted overhead sign structures will be measured for by payment in feet (meters) of the overall width of the sign panel or total width of </w:t>
      </w:r>
      <w:r w:rsidR="00EC6401">
        <w:t xml:space="preserve">adjacent </w:t>
      </w:r>
      <w:r>
        <w:t>sign panels</w:t>
      </w:r>
      <w:r w:rsidR="00EC6401">
        <w:t xml:space="preserve">, including spacing between adjacent </w:t>
      </w:r>
      <w:r>
        <w:t>sign panels, to be installed on the sign structure.”</w:t>
      </w:r>
    </w:p>
    <w:p w:rsidR="002C53EC" w:rsidRDefault="002C53EC"/>
    <w:p w:rsidR="002C53EC" w:rsidRPr="00615FDE" w:rsidRDefault="002C53EC"/>
    <w:sectPr w:rsidR="002C53EC" w:rsidRPr="00615FDE">
      <w:type w:val="continuous"/>
      <w:pgSz w:w="12240" w:h="15840" w:code="1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FDE"/>
    <w:rsid w:val="00037B1C"/>
    <w:rsid w:val="002C53EC"/>
    <w:rsid w:val="004003AC"/>
    <w:rsid w:val="00615FDE"/>
    <w:rsid w:val="00857ED8"/>
    <w:rsid w:val="00B82CAB"/>
    <w:rsid w:val="00CA2595"/>
    <w:rsid w:val="00EC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Overhead Sign Structure - Bridge Mounted</vt:lpstr>
    </vt:vector>
  </TitlesOfParts>
  <Company>State of Illinois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Overhead Sign Structure - Bridge Mounted</dc:title>
  <dc:subject>E 07/01/15 R 3/1/2017</dc:subject>
  <dc:creator>Daeda, Matthew A</dc:creator>
  <dc:description>6/30/15  New Special Provision:  Changes method of measurement for bridge mounted sign structures without walkways.
Updated 3/1/17 - Correct reference to Article 733.10</dc:description>
  <cp:lastModifiedBy>Daeda, Matthew A</cp:lastModifiedBy>
  <cp:revision>4</cp:revision>
  <cp:lastPrinted>2015-06-30T17:50:00Z</cp:lastPrinted>
  <dcterms:created xsi:type="dcterms:W3CDTF">2017-02-28T21:28:00Z</dcterms:created>
  <dcterms:modified xsi:type="dcterms:W3CDTF">2017-02-28T21:49:00Z</dcterms:modified>
  <cp:contentStatus/>
</cp:coreProperties>
</file>